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Pr>
          <w:rFonts w:ascii="Arial" w:eastAsia="맑은 고딕" w:hAnsi="Arial" w:hint="eastAsia"/>
          <w:b/>
          <w:noProof/>
          <w:sz w:val="24"/>
        </w:rPr>
        <w:t>96</w:t>
      </w:r>
      <w:r w:rsidRPr="00670ECC">
        <w:rPr>
          <w:rFonts w:ascii="Arial" w:eastAsia="맑은 고딕" w:hAnsi="Arial"/>
          <w:b/>
          <w:i/>
          <w:noProof/>
          <w:sz w:val="28"/>
        </w:rPr>
        <w:tab/>
      </w:r>
      <w:r w:rsidRPr="00CE3A55">
        <w:rPr>
          <w:rFonts w:ascii="Arial" w:eastAsia="맑은 고딕" w:hAnsi="Arial"/>
          <w:b/>
          <w:noProof/>
          <w:color w:val="000000"/>
          <w:sz w:val="28"/>
        </w:rPr>
        <w:t>R</w:t>
      </w:r>
      <w:r w:rsidRPr="00CE3A55">
        <w:rPr>
          <w:rFonts w:ascii="Arial" w:eastAsia="맑은 고딕" w:hAnsi="Arial" w:hint="eastAsia"/>
          <w:b/>
          <w:noProof/>
          <w:color w:val="000000"/>
          <w:sz w:val="28"/>
        </w:rPr>
        <w:t>2</w:t>
      </w:r>
      <w:r w:rsidRPr="00CE3A55">
        <w:rPr>
          <w:rFonts w:ascii="Arial" w:eastAsia="맑은 고딕" w:hAnsi="Arial"/>
          <w:b/>
          <w:noProof/>
          <w:color w:val="000000"/>
          <w:sz w:val="28"/>
        </w:rPr>
        <w:t>-</w:t>
      </w:r>
      <w:r w:rsidRPr="00CE3A55">
        <w:rPr>
          <w:rFonts w:ascii="Arial" w:eastAsia="맑은 고딕" w:hAnsi="Arial" w:hint="eastAsia"/>
          <w:b/>
          <w:noProof/>
          <w:color w:val="000000"/>
          <w:sz w:val="28"/>
        </w:rPr>
        <w:t>16</w:t>
      </w:r>
      <w:r w:rsidR="00CE3A55" w:rsidRPr="00CE3A55">
        <w:rPr>
          <w:rFonts w:ascii="Arial" w:eastAsia="맑은 고딕" w:hAnsi="Arial" w:hint="eastAsia"/>
          <w:b/>
          <w:noProof/>
          <w:color w:val="000000"/>
          <w:sz w:val="28"/>
        </w:rPr>
        <w:t>8825</w:t>
      </w:r>
    </w:p>
    <w:p w:rsidR="00067A5F" w:rsidRPr="00670ECC" w:rsidRDefault="00067A5F" w:rsidP="00067A5F">
      <w:pPr>
        <w:pStyle w:val="CRCoverPage"/>
        <w:spacing w:after="240"/>
        <w:rPr>
          <w:b/>
          <w:sz w:val="24"/>
          <w:szCs w:val="24"/>
          <w:lang w:eastAsia="ko-KR"/>
        </w:rPr>
      </w:pPr>
      <w:r>
        <w:rPr>
          <w:rFonts w:eastAsia="맑은 고딕" w:cs="Arial" w:hint="eastAsia"/>
          <w:b/>
          <w:sz w:val="24"/>
          <w:szCs w:val="24"/>
          <w:lang w:eastAsia="ko-KR"/>
        </w:rPr>
        <w:t>Reno, USA, 14</w:t>
      </w:r>
      <w:r w:rsidRPr="00875693">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to 18</w:t>
      </w:r>
      <w:r w:rsidRPr="00875693">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November 2016</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Pr="006E26F5">
        <w:rPr>
          <w:rFonts w:hint="eastAsia"/>
          <w:b/>
          <w:noProof/>
          <w:sz w:val="24"/>
          <w:lang w:eastAsia="ko-KR"/>
        </w:rPr>
        <w:t>9.</w:t>
      </w:r>
      <w:r w:rsidR="006E26F5" w:rsidRPr="006E26F5">
        <w:rPr>
          <w:rFonts w:hint="eastAsia"/>
          <w:b/>
          <w:noProof/>
          <w:sz w:val="24"/>
          <w:lang w:eastAsia="ko-KR"/>
        </w:rPr>
        <w:t>2</w:t>
      </w:r>
      <w:r w:rsidRPr="006E26F5">
        <w:rPr>
          <w:rFonts w:hint="eastAsia"/>
          <w:b/>
          <w:noProof/>
          <w:sz w:val="24"/>
          <w:lang w:eastAsia="ko-KR"/>
        </w:rPr>
        <w:t>.</w:t>
      </w:r>
      <w:r w:rsidR="006E26F5" w:rsidRPr="006E26F5">
        <w:rPr>
          <w:rFonts w:hint="eastAsia"/>
          <w:b/>
          <w:noProof/>
          <w:sz w:val="24"/>
          <w:lang w:eastAsia="ko-KR"/>
        </w:rPr>
        <w:t>1</w:t>
      </w:r>
      <w:r w:rsidRPr="006E26F5">
        <w:rPr>
          <w:rFonts w:hint="eastAsia"/>
          <w:b/>
          <w:noProof/>
          <w:sz w:val="24"/>
          <w:lang w:eastAsia="ko-KR"/>
        </w:rPr>
        <w:t>.</w:t>
      </w:r>
      <w:r w:rsidR="006E26F5" w:rsidRPr="006E26F5">
        <w:rPr>
          <w:rFonts w:hint="eastAsia"/>
          <w:b/>
          <w:noProof/>
          <w:sz w:val="24"/>
          <w:lang w:eastAsia="ko-KR"/>
        </w:rPr>
        <w:t>2</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F84B89" w:rsidRPr="006E26F5">
        <w:rPr>
          <w:b/>
          <w:noProof/>
          <w:sz w:val="24"/>
          <w:lang w:eastAsia="ko-KR"/>
        </w:rPr>
        <w:t>UL Scheduling Issues for Latency</w:t>
      </w:r>
      <w:r w:rsidR="00D83D98" w:rsidRPr="006E26F5">
        <w:rPr>
          <w:rFonts w:hint="eastAsia"/>
          <w:b/>
          <w:noProof/>
          <w:sz w:val="24"/>
          <w:lang w:eastAsia="ko-KR"/>
        </w:rPr>
        <w:t xml:space="preserve"> Reduction</w:t>
      </w:r>
      <w:r w:rsidR="00F84B89" w:rsidRPr="006E26F5">
        <w:rPr>
          <w:b/>
          <w:noProof/>
          <w:sz w:val="24"/>
          <w:lang w:eastAsia="ko-KR"/>
        </w:rPr>
        <w:t xml:space="preserve"> 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721AEB" w:rsidP="00721AEB">
      <w:pPr>
        <w:pStyle w:val="a6"/>
        <w:spacing w:line="312" w:lineRule="auto"/>
        <w:jc w:val="left"/>
        <w:rPr>
          <w:rFonts w:ascii="Times New Roman" w:hAnsi="Times New Roman" w:cs="Times New Roman"/>
          <w:sz w:val="22"/>
        </w:rPr>
      </w:pPr>
      <w:r w:rsidRPr="00721AEB">
        <w:rPr>
          <w:rFonts w:ascii="Times New Roman" w:hAnsi="Times New Roman" w:cs="Times New Roman"/>
          <w:sz w:val="22"/>
        </w:rPr>
        <w:t>The study item for new radio access technology, which is called NR, is expected to include the following scenarios and requirements.</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Enhanced mobile broadband (</w:t>
      </w:r>
      <w:proofErr w:type="spellStart"/>
      <w:r w:rsidRPr="00721AEB">
        <w:rPr>
          <w:rFonts w:ascii="Times New Roman" w:hAnsi="Times New Roman" w:cs="Times New Roman"/>
          <w:sz w:val="22"/>
        </w:rPr>
        <w:t>eMBB</w:t>
      </w:r>
      <w:proofErr w:type="spellEnd"/>
      <w:r w:rsidRPr="00721AEB">
        <w:rPr>
          <w:rFonts w:ascii="Times New Roman" w:hAnsi="Times New Roman" w:cs="Times New Roman"/>
          <w:sz w:val="22"/>
        </w:rPr>
        <w:t>)</w:t>
      </w:r>
      <w:bookmarkStart w:id="0" w:name="_GoBack"/>
      <w:bookmarkEnd w:id="0"/>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Massive machine type communications (</w:t>
      </w:r>
      <w:proofErr w:type="spellStart"/>
      <w:r w:rsidRPr="00721AEB">
        <w:rPr>
          <w:rFonts w:ascii="Times New Roman" w:hAnsi="Times New Roman" w:cs="Times New Roman"/>
          <w:sz w:val="22"/>
        </w:rPr>
        <w:t>mMTC</w:t>
      </w:r>
      <w:proofErr w:type="spellEnd"/>
      <w:r w:rsidRPr="00721AEB">
        <w:rPr>
          <w:rFonts w:ascii="Times New Roman" w:hAnsi="Times New Roman" w:cs="Times New Roman"/>
          <w:sz w:val="22"/>
        </w:rPr>
        <w:t>)</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Ultra reliable and low latency communications (URLLC)</w:t>
      </w:r>
    </w:p>
    <w:p w:rsidR="00721AEB" w:rsidRPr="00721AEB" w:rsidRDefault="00633915" w:rsidP="00721AEB">
      <w:pPr>
        <w:pStyle w:val="a6"/>
        <w:spacing w:line="312" w:lineRule="auto"/>
        <w:jc w:val="left"/>
        <w:rPr>
          <w:sz w:val="22"/>
        </w:rPr>
      </w:pPr>
      <w:r>
        <w:rPr>
          <w:rFonts w:ascii="Times New Roman" w:hAnsi="Times New Roman" w:cs="Times New Roman" w:hint="eastAsia"/>
          <w:sz w:val="22"/>
        </w:rPr>
        <w:t xml:space="preserve">For the purpose of supporting services that require low latency in an efficient manner, </w:t>
      </w:r>
      <w:r w:rsidR="00721AEB" w:rsidRPr="00721AEB">
        <w:rPr>
          <w:rFonts w:ascii="Times New Roman" w:hAnsi="Times New Roman" w:cs="Times New Roman" w:hint="eastAsia"/>
          <w:sz w:val="22"/>
        </w:rPr>
        <w:t>we will briefly review the current UL scheduling</w:t>
      </w:r>
      <w:r w:rsidR="003D69DA">
        <w:rPr>
          <w:rFonts w:ascii="Times New Roman" w:hAnsi="Times New Roman" w:cs="Times New Roman" w:hint="eastAsia"/>
          <w:sz w:val="22"/>
        </w:rPr>
        <w:t xml:space="preserve"> procedure based on SR and BSR. Then, </w:t>
      </w:r>
      <w:r w:rsidR="00721AEB" w:rsidRPr="00721AEB">
        <w:rPr>
          <w:rFonts w:ascii="Times New Roman" w:hAnsi="Times New Roman" w:cs="Times New Roman" w:hint="eastAsia"/>
          <w:sz w:val="22"/>
        </w:rPr>
        <w:t>we will discuss which aspects should be enhanced to make this procedure faster.</w:t>
      </w: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UL Scheduling Issues for Latency Reduction</w:t>
      </w:r>
    </w:p>
    <w:p w:rsidR="00BE23C4" w:rsidRPr="00BE23C4" w:rsidRDefault="00411066" w:rsidP="00BE23C4">
      <w:pPr>
        <w:jc w:val="left"/>
        <w:rPr>
          <w:rFonts w:ascii="Arial" w:hAnsi="Arial" w:cs="Arial"/>
          <w:sz w:val="28"/>
          <w:szCs w:val="28"/>
        </w:rPr>
      </w:pPr>
      <w:r w:rsidRPr="00BE23C4">
        <w:rPr>
          <w:rFonts w:ascii="Arial" w:hAnsi="Arial" w:cs="Arial"/>
          <w:sz w:val="28"/>
          <w:szCs w:val="28"/>
        </w:rPr>
        <w:t xml:space="preserve">2.1 </w:t>
      </w:r>
      <w:r w:rsidR="00BE23C4">
        <w:rPr>
          <w:rFonts w:ascii="Arial" w:hAnsi="Arial" w:cs="Arial"/>
          <w:sz w:val="28"/>
          <w:szCs w:val="28"/>
        </w:rPr>
        <w:t>SR and BSR</w:t>
      </w:r>
      <w:r w:rsidR="002D468A">
        <w:rPr>
          <w:rFonts w:ascii="Arial" w:hAnsi="Arial" w:cs="Arial" w:hint="eastAsia"/>
          <w:sz w:val="28"/>
          <w:szCs w:val="28"/>
        </w:rPr>
        <w:t xml:space="preserve"> Enhancement</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LTE, BSR is defined to let an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know the buffer status of a UE. Let</w:t>
      </w:r>
      <w:r>
        <w:rPr>
          <w:rFonts w:ascii="Times New Roman" w:hAnsi="Times New Roman" w:cs="Times New Roman"/>
          <w:sz w:val="22"/>
        </w:rPr>
        <w:t>’</w:t>
      </w:r>
      <w:r>
        <w:rPr>
          <w:rFonts w:ascii="Times New Roman" w:hAnsi="Times New Roman" w:cs="Times New Roman" w:hint="eastAsia"/>
          <w:sz w:val="22"/>
        </w:rPr>
        <w:t>s briefly review the current UL scheduling procedure in Fig. 1, 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By receiving </w:t>
      </w:r>
      <w:r>
        <w:rPr>
          <w:rFonts w:ascii="Times New Roman" w:hAnsi="Times New Roman" w:cs="Times New Roman"/>
          <w:sz w:val="22"/>
        </w:rPr>
        <w:t xml:space="preserve">this SR, the </w:t>
      </w:r>
      <w:proofErr w:type="spellStart"/>
      <w:r>
        <w:rPr>
          <w:rFonts w:ascii="Times New Roman" w:hAnsi="Times New Roman" w:cs="Times New Roman"/>
          <w:sz w:val="22"/>
        </w:rPr>
        <w:t>eNB</w:t>
      </w:r>
      <w:proofErr w:type="spellEnd"/>
      <w:r>
        <w:rPr>
          <w:rFonts w:ascii="Times New Roman" w:hAnsi="Times New Roman" w:cs="Times New Roman"/>
          <w:sz w:val="22"/>
        </w:rPr>
        <w:t xml:space="preserve">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first assigns resources, in which Y (&lt; X) bytes of the UE</w:t>
      </w:r>
      <w:r>
        <w:rPr>
          <w:rFonts w:ascii="Times New Roman" w:hAnsi="Times New Roman" w:cs="Times New Roman"/>
          <w:sz w:val="22"/>
        </w:rPr>
        <w:t>’</w:t>
      </w:r>
      <w:r>
        <w:rPr>
          <w:rFonts w:ascii="Times New Roman" w:hAnsi="Times New Roman" w:cs="Times New Roman" w:hint="eastAsia"/>
          <w:sz w:val="22"/>
        </w:rPr>
        <w:t xml:space="preserve">s data can be included. Then, the UE transmits not only some of its data but also a BSR MAC CE to let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know its buffer status. Based on the BSR MAC CE,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can assign an amount of resources, in </w:t>
      </w:r>
      <w:r>
        <w:rPr>
          <w:rFonts w:ascii="Times New Roman" w:hAnsi="Times New Roman" w:cs="Times New Roman"/>
          <w:sz w:val="22"/>
        </w:rPr>
        <w:t xml:space="preserve">which the UE can include all of its remaining data.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cannot know the buffer status of the UE when receiving SR and that (b) the latency caused by BSR increases the overall latency until the UE completes to transmit all of its data. To study how much latency can be reduced further, we now consider the ideal case 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lastRenderedPageBreak/>
        <w:t xml:space="preserve">For this purpose, we assume that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knows the UE</w:t>
      </w:r>
      <w:r>
        <w:rPr>
          <w:rFonts w:ascii="Times New Roman" w:hAnsi="Times New Roman" w:cs="Times New Roman"/>
          <w:sz w:val="22"/>
        </w:rPr>
        <w:t>’</w:t>
      </w:r>
      <w:r>
        <w:rPr>
          <w:rFonts w:ascii="Times New Roman" w:hAnsi="Times New Roman" w:cs="Times New Roman" w:hint="eastAsia"/>
          <w:sz w:val="22"/>
        </w:rPr>
        <w:t xml:space="preserve">s buffer status in advance. Then, after receiving SR, the </w:t>
      </w:r>
      <w:proofErr w:type="spellStart"/>
      <w:r>
        <w:rPr>
          <w:rFonts w:ascii="Times New Roman" w:hAnsi="Times New Roman" w:cs="Times New Roman" w:hint="eastAsia"/>
          <w:sz w:val="22"/>
        </w:rPr>
        <w:t>eNB</w:t>
      </w:r>
      <w:proofErr w:type="spellEnd"/>
      <w:r>
        <w:rPr>
          <w:rFonts w:ascii="Times New Roman" w:hAnsi="Times New Roman" w:cs="Times New Roman" w:hint="eastAsia"/>
          <w:sz w:val="22"/>
        </w:rPr>
        <w:t xml:space="preserve">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756B82"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07.25pt" o:ole="">
            <v:imagedata r:id="rId9" o:title=""/>
          </v:shape>
          <o:OLEObject Type="Embed" ProgID="Visio.Drawing.11" ShapeID="_x0000_i1025" DrawAspect="Content" ObjectID="_1539860081"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w:t>
            </w:r>
            <w:proofErr w:type="spellStart"/>
            <w:r w:rsidRPr="00AC15E5">
              <w:rPr>
                <w:rFonts w:ascii="Times New Roman" w:hAnsi="Times New Roman" w:cs="Times New Roman"/>
                <w:sz w:val="22"/>
              </w:rPr>
              <w:t>ms</w:t>
            </w:r>
            <w:proofErr w:type="spellEnd"/>
            <w:r w:rsidRPr="00AC15E5">
              <w:rPr>
                <w:rFonts w:ascii="Times New Roman" w:hAnsi="Times New Roman" w:cs="Times New Roman"/>
                <w:sz w:val="22"/>
              </w:rPr>
              <w:t>)</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Pr>
          <w:rFonts w:ascii="Times New Roman" w:hAnsi="Times New Roman" w:cs="Times New Roman"/>
          <w:color w:val="000000" w:themeColor="text1"/>
          <w:sz w:val="22"/>
        </w:rPr>
        <w:t>l of its data in the buffer. As</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a result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we believe that this issue is valuable to be discussed in RAN2.</w:t>
      </w:r>
    </w:p>
    <w:p w:rsidR="002A10E2" w:rsidRPr="00F67C50" w:rsidRDefault="00F83622" w:rsidP="00A5496C">
      <w:pPr>
        <w:spacing w:line="312" w:lineRule="auto"/>
        <w:jc w:val="left"/>
        <w:rPr>
          <w:rFonts w:ascii="Times New Roman" w:hAnsi="Times New Roman" w:cs="Times New Roman"/>
          <w:color w:val="000000" w:themeColor="text1"/>
          <w:sz w:val="22"/>
        </w:rPr>
      </w:pPr>
      <w:r w:rsidRPr="00F67C50">
        <w:rPr>
          <w:rFonts w:ascii="Times New Roman" w:hAnsi="Times New Roman" w:cs="Times New Roman" w:hint="eastAsia"/>
          <w:b/>
          <w:color w:val="000000" w:themeColor="text1"/>
          <w:sz w:val="22"/>
        </w:rPr>
        <w:t>Proposal</w:t>
      </w:r>
      <w:r w:rsidR="002A10E2" w:rsidRPr="00F67C50">
        <w:rPr>
          <w:rFonts w:ascii="Times New Roman" w:hAnsi="Times New Roman" w:cs="Times New Roman" w:hint="eastAsia"/>
          <w:b/>
          <w:color w:val="000000" w:themeColor="text1"/>
          <w:sz w:val="22"/>
        </w:rPr>
        <w:t xml:space="preserve"> 1</w:t>
      </w:r>
      <w:r w:rsidR="00A5496C" w:rsidRPr="00F67C50">
        <w:rPr>
          <w:rFonts w:ascii="Times New Roman" w:hAnsi="Times New Roman" w:cs="Times New Roman" w:hint="eastAsia"/>
          <w:b/>
          <w:color w:val="000000" w:themeColor="text1"/>
          <w:sz w:val="22"/>
        </w:rPr>
        <w:t>:</w:t>
      </w:r>
      <w:r w:rsidR="002A10E2" w:rsidRPr="00F67C50">
        <w:rPr>
          <w:rFonts w:ascii="Times New Roman" w:hAnsi="Times New Roman" w:cs="Times New Roman" w:hint="eastAsia"/>
          <w:color w:val="000000" w:themeColor="text1"/>
          <w:sz w:val="22"/>
        </w:rPr>
        <w:t xml:space="preserve"> </w:t>
      </w:r>
      <w:r w:rsidR="002A10E2" w:rsidRPr="00F67C50">
        <w:rPr>
          <w:rFonts w:ascii="Times New Roman" w:hAnsi="Times New Roman" w:cs="Times New Roman" w:hint="eastAsia"/>
          <w:i/>
          <w:color w:val="000000" w:themeColor="text1"/>
          <w:sz w:val="22"/>
        </w:rPr>
        <w:t>RAN2 should investiga</w:t>
      </w:r>
      <w:r w:rsidR="00E2696E" w:rsidRPr="00F67C50">
        <w:rPr>
          <w:rFonts w:ascii="Times New Roman" w:hAnsi="Times New Roman" w:cs="Times New Roman" w:hint="eastAsia"/>
          <w:i/>
          <w:color w:val="000000" w:themeColor="text1"/>
          <w:sz w:val="22"/>
        </w:rPr>
        <w:t xml:space="preserve">te a </w:t>
      </w:r>
      <w:r w:rsidR="002A10E2" w:rsidRPr="00F67C50">
        <w:rPr>
          <w:rFonts w:ascii="Times New Roman" w:hAnsi="Times New Roman" w:cs="Times New Roman" w:hint="eastAsia"/>
          <w:i/>
          <w:color w:val="000000" w:themeColor="text1"/>
          <w:sz w:val="22"/>
        </w:rPr>
        <w:t>method of reducing the latency caused by BSR to make the UL scheduling procedure in LTE faster.</w:t>
      </w:r>
    </w:p>
    <w:p w:rsidR="00BE23C4" w:rsidRPr="00BE23C4" w:rsidRDefault="00BE23C4" w:rsidP="00BE23C4">
      <w:pPr>
        <w:jc w:val="left"/>
        <w:rPr>
          <w:rFonts w:ascii="Arial" w:hAnsi="Arial" w:cs="Arial"/>
          <w:sz w:val="28"/>
        </w:rPr>
      </w:pPr>
      <w:r w:rsidRPr="00BE23C4">
        <w:rPr>
          <w:rFonts w:ascii="Arial" w:hAnsi="Arial" w:cs="Arial"/>
          <w:sz w:val="28"/>
        </w:rPr>
        <w:t xml:space="preserve">2.2 </w:t>
      </w:r>
      <w:r w:rsidR="00472C32">
        <w:rPr>
          <w:rFonts w:ascii="Arial" w:hAnsi="Arial" w:cs="Arial"/>
          <w:sz w:val="28"/>
        </w:rPr>
        <w:t>Contention-based</w:t>
      </w:r>
      <w:r w:rsidR="00295519">
        <w:rPr>
          <w:rFonts w:ascii="Arial" w:hAnsi="Arial" w:cs="Arial" w:hint="eastAsia"/>
          <w:sz w:val="28"/>
        </w:rPr>
        <w:t xml:space="preserve"> (CB)</w:t>
      </w:r>
      <w:r w:rsidR="00472C32">
        <w:rPr>
          <w:rFonts w:ascii="Arial" w:hAnsi="Arial" w:cs="Arial" w:hint="eastAsia"/>
          <w:sz w:val="28"/>
        </w:rPr>
        <w:t xml:space="preserve"> </w:t>
      </w:r>
      <w:r w:rsidR="0098211B">
        <w:rPr>
          <w:rFonts w:ascii="Arial" w:hAnsi="Arial" w:cs="Arial" w:hint="eastAsia"/>
          <w:sz w:val="28"/>
        </w:rPr>
        <w:t>UL Transmission</w:t>
      </w:r>
    </w:p>
    <w:p w:rsidR="00BE23C4" w:rsidRPr="00C9294A" w:rsidRDefault="007F17B9" w:rsidP="00BE23C4">
      <w:pPr>
        <w:spacing w:line="312" w:lineRule="auto"/>
        <w:jc w:val="left"/>
        <w:rPr>
          <w:rFonts w:ascii="Times New Roman" w:hAnsi="Times New Roman" w:cs="Times New Roman"/>
          <w:sz w:val="22"/>
        </w:rPr>
      </w:pPr>
      <w:r>
        <w:rPr>
          <w:rFonts w:ascii="Times New Roman" w:hAnsi="Times New Roman" w:cs="Times New Roman" w:hint="eastAsia"/>
          <w:sz w:val="22"/>
        </w:rPr>
        <w:t>T</w:t>
      </w:r>
      <w:r w:rsidR="002D468A">
        <w:rPr>
          <w:rFonts w:ascii="Times New Roman" w:hAnsi="Times New Roman" w:cs="Times New Roman" w:hint="eastAsia"/>
          <w:sz w:val="22"/>
        </w:rPr>
        <w:t xml:space="preserve">o identify the pros and cons of CB </w:t>
      </w:r>
      <w:r w:rsidR="00C60BD7">
        <w:rPr>
          <w:rFonts w:ascii="Times New Roman" w:hAnsi="Times New Roman" w:cs="Times New Roman" w:hint="eastAsia"/>
          <w:sz w:val="22"/>
        </w:rPr>
        <w:t xml:space="preserve">UL transmission, </w:t>
      </w: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first analyze the latency of the SR-based UL transmission in LTE. Fig. 2 and Table 2 show its procedure and latency, respectively.</w:t>
      </w:r>
    </w:p>
    <w:p w:rsidR="00756B82" w:rsidRDefault="00AC15E5" w:rsidP="00756B82">
      <w:pPr>
        <w:keepNext/>
        <w:spacing w:line="312" w:lineRule="auto"/>
        <w:jc w:val="center"/>
      </w:pPr>
      <w:r>
        <w:object w:dxaOrig="3457" w:dyaOrig="3032">
          <v:shape id="_x0000_i1026" type="#_x0000_t75" style="width:147.15pt;height:128.95pt" o:ole="">
            <v:imagedata r:id="rId11" o:title=""/>
          </v:shape>
          <o:OLEObject Type="Embed" ProgID="Visio.Drawing.11" ShapeID="_x0000_i1026" DrawAspect="Content" ObjectID="_1539860082" r:id="rId12"/>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proofErr w:type="gramStart"/>
      <w:r w:rsidRPr="00AC15E5">
        <w:rPr>
          <w:rFonts w:ascii="Times New Roman" w:hAnsi="Times New Roman" w:cs="Times New Roman"/>
          <w:noProof/>
          <w:sz w:val="22"/>
        </w:rPr>
        <w:t>2</w:t>
      </w:r>
      <w:r w:rsidRPr="00AC15E5">
        <w:rPr>
          <w:rFonts w:ascii="Times New Roman" w:hAnsi="Times New Roman" w:cs="Times New Roman"/>
          <w:sz w:val="22"/>
        </w:rPr>
        <w:fldChar w:fldCharType="end"/>
      </w:r>
      <w:r w:rsidRPr="00AC15E5">
        <w:rPr>
          <w:rFonts w:ascii="Times New Roman" w:hAnsi="Times New Roman" w:cs="Times New Roman"/>
          <w:sz w:val="22"/>
        </w:rPr>
        <w:t xml:space="preserve"> SR-based UL transmission</w:t>
      </w:r>
      <w:proofErr w:type="gramEnd"/>
      <w:r w:rsidRPr="00AC15E5">
        <w:rPr>
          <w:rFonts w:ascii="Times New Roman" w:hAnsi="Times New Roman" w:cs="Times New Roman"/>
          <w:sz w:val="22"/>
        </w:rPr>
        <w:t xml:space="preserve">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Table \* ARABIC </w:instrText>
      </w:r>
      <w:r w:rsidRPr="00AC15E5">
        <w:rPr>
          <w:rFonts w:ascii="Times New Roman" w:hAnsi="Times New Roman" w:cs="Times New Roman"/>
          <w:sz w:val="22"/>
        </w:rPr>
        <w:fldChar w:fldCharType="separate"/>
      </w:r>
      <w:r>
        <w:rPr>
          <w:rFonts w:ascii="Times New Roman" w:hAnsi="Times New Roman" w:cs="Times New Roman"/>
          <w:noProof/>
          <w:sz w:val="22"/>
        </w:rPr>
        <w:t>2</w:t>
      </w:r>
      <w:r w:rsidRPr="00AC15E5">
        <w:rPr>
          <w:rFonts w:ascii="Times New Roman" w:hAnsi="Times New Roman" w:cs="Times New Roman"/>
          <w:sz w:val="22"/>
        </w:rPr>
        <w:fldChar w:fldCharType="end"/>
      </w:r>
      <w:r w:rsidRPr="00AC15E5">
        <w:rPr>
          <w:rFonts w:ascii="Times New Roman" w:hAnsi="Times New Roman" w:cs="Times New Roman"/>
          <w:sz w:val="22"/>
        </w:rPr>
        <w:t xml:space="preserve"> Latency of SR-based UL transmission 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Component</w:t>
            </w:r>
          </w:p>
        </w:tc>
        <w:tc>
          <w:tcPr>
            <w:tcW w:w="5386"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Description</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Time (</w:t>
            </w:r>
            <w:proofErr w:type="spellStart"/>
            <w:r w:rsidRPr="00AC15E5">
              <w:rPr>
                <w:rFonts w:ascii="Times New Roman" w:hAnsi="Times New Roman" w:cs="Times New Roman"/>
                <w:sz w:val="22"/>
              </w:rPr>
              <w:t>ms</w:t>
            </w:r>
            <w:proofErr w:type="spellEnd"/>
            <w:r w:rsidRPr="00AC15E5">
              <w:rPr>
                <w:rFonts w:ascii="Times New Roman" w:hAnsi="Times New Roman" w:cs="Times New Roman"/>
                <w:sz w:val="22"/>
              </w:rPr>
              <w:t>)</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 xml:space="preserve">UE waits for PUCCH (assume 10 </w:t>
            </w:r>
            <w:proofErr w:type="spellStart"/>
            <w:r w:rsidRPr="00AC15E5">
              <w:rPr>
                <w:rFonts w:ascii="Times New Roman" w:hAnsi="Times New Roman" w:cs="Times New Roman"/>
                <w:sz w:val="22"/>
              </w:rPr>
              <w:t>ms</w:t>
            </w:r>
            <w:proofErr w:type="spellEnd"/>
            <w:r w:rsidRPr="00AC15E5">
              <w:rPr>
                <w:rFonts w:ascii="Times New Roman" w:hAnsi="Times New Roman" w:cs="Times New Roman"/>
                <w:sz w:val="22"/>
              </w:rPr>
              <w:t xml:space="preserve"> SR period)</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2</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sends SR on PUCCH</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proofErr w:type="spellStart"/>
            <w:r w:rsidRPr="00AC15E5">
              <w:rPr>
                <w:rFonts w:ascii="Times New Roman" w:hAnsi="Times New Roman" w:cs="Times New Roman"/>
                <w:sz w:val="22"/>
              </w:rPr>
              <w:t>eNB</w:t>
            </w:r>
            <w:proofErr w:type="spellEnd"/>
            <w:r w:rsidRPr="00AC15E5">
              <w:rPr>
                <w:rFonts w:ascii="Times New Roman" w:hAnsi="Times New Roman" w:cs="Times New Roman"/>
                <w:sz w:val="22"/>
              </w:rPr>
              <w:t xml:space="preserve"> decodes SR and generates UL grant</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4</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proofErr w:type="spellStart"/>
            <w:r w:rsidRPr="00AC15E5">
              <w:rPr>
                <w:rFonts w:ascii="Times New Roman" w:hAnsi="Times New Roman" w:cs="Times New Roman"/>
                <w:sz w:val="22"/>
              </w:rPr>
              <w:t>eNB</w:t>
            </w:r>
            <w:proofErr w:type="spellEnd"/>
            <w:r w:rsidRPr="00AC15E5">
              <w:rPr>
                <w:rFonts w:ascii="Times New Roman" w:hAnsi="Times New Roman" w:cs="Times New Roman"/>
                <w:sz w:val="22"/>
              </w:rPr>
              <w:t xml:space="preserve"> sends UL grant</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decodes UL grant and encodes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6</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sends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7</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proofErr w:type="spellStart"/>
            <w:r w:rsidRPr="00AC15E5">
              <w:rPr>
                <w:rFonts w:ascii="Times New Roman" w:hAnsi="Times New Roman" w:cs="Times New Roman"/>
                <w:sz w:val="22"/>
              </w:rPr>
              <w:t>eNB</w:t>
            </w:r>
            <w:proofErr w:type="spellEnd"/>
            <w:r w:rsidRPr="00AC15E5">
              <w:rPr>
                <w:rFonts w:ascii="Times New Roman" w:hAnsi="Times New Roman" w:cs="Times New Roman"/>
                <w:sz w:val="22"/>
              </w:rPr>
              <w:t xml:space="preserve"> decodes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372025">
        <w:trPr>
          <w:jc w:val="center"/>
        </w:trPr>
        <w:tc>
          <w:tcPr>
            <w:tcW w:w="2268" w:type="dxa"/>
            <w:shd w:val="clear" w:color="auto" w:fill="D9D9D9" w:themeFill="background1" w:themeFillShade="D9"/>
            <w:vAlign w:val="center"/>
          </w:tcPr>
          <w:p w:rsidR="00AC15E5" w:rsidRPr="00AC15E5" w:rsidRDefault="00AC15E5" w:rsidP="00AC15E5">
            <w:pPr>
              <w:spacing w:after="0" w:line="312" w:lineRule="auto"/>
              <w:jc w:val="center"/>
              <w:rPr>
                <w:rFonts w:ascii="Times New Roman" w:hAnsi="Times New Roman" w:cs="Times New Roman"/>
                <w:sz w:val="22"/>
              </w:rPr>
            </w:pPr>
          </w:p>
        </w:tc>
        <w:tc>
          <w:tcPr>
            <w:tcW w:w="5386" w:type="dxa"/>
            <w:shd w:val="clear" w:color="auto" w:fill="D9D9D9" w:themeFill="background1" w:themeFillShade="D9"/>
            <w:vAlign w:val="center"/>
          </w:tcPr>
          <w:p w:rsidR="00AC15E5" w:rsidRPr="00372025" w:rsidRDefault="00AC15E5" w:rsidP="00AC15E5">
            <w:pPr>
              <w:spacing w:after="0" w:line="312" w:lineRule="auto"/>
              <w:rPr>
                <w:rFonts w:ascii="Times New Roman" w:hAnsi="Times New Roman" w:cs="Times New Roman"/>
                <w:b/>
                <w:sz w:val="22"/>
              </w:rPr>
            </w:pPr>
            <w:r w:rsidRPr="00372025">
              <w:rPr>
                <w:rFonts w:ascii="Times New Roman" w:hAnsi="Times New Roman" w:cs="Times New Roman"/>
                <w:b/>
                <w:sz w:val="22"/>
              </w:rPr>
              <w:t>Total delay</w:t>
            </w:r>
          </w:p>
        </w:tc>
        <w:tc>
          <w:tcPr>
            <w:tcW w:w="2268" w:type="dxa"/>
            <w:shd w:val="clear" w:color="auto" w:fill="D9D9D9" w:themeFill="background1" w:themeFillShade="D9"/>
            <w:vAlign w:val="center"/>
          </w:tcPr>
          <w:p w:rsidR="00AC15E5" w:rsidRPr="00372025" w:rsidRDefault="00AC15E5" w:rsidP="00AC15E5">
            <w:pPr>
              <w:spacing w:after="0" w:line="312" w:lineRule="auto"/>
              <w:jc w:val="center"/>
              <w:rPr>
                <w:rFonts w:ascii="Times New Roman" w:hAnsi="Times New Roman" w:cs="Times New Roman"/>
                <w:b/>
                <w:sz w:val="22"/>
              </w:rPr>
            </w:pPr>
            <w:r w:rsidRPr="00372025">
              <w:rPr>
                <w:rFonts w:ascii="Times New Roman" w:hAnsi="Times New Roman" w:cs="Times New Roman"/>
                <w:b/>
                <w:sz w:val="22"/>
              </w:rPr>
              <w:t>17</w:t>
            </w:r>
          </w:p>
        </w:tc>
      </w:tr>
    </w:tbl>
    <w:p w:rsidR="00CC3A07" w:rsidRDefault="00CC3A07" w:rsidP="00BE23C4">
      <w:pPr>
        <w:spacing w:line="312" w:lineRule="auto"/>
        <w:jc w:val="left"/>
        <w:rPr>
          <w:rFonts w:ascii="Times New Roman" w:hAnsi="Times New Roman" w:cs="Times New Roman"/>
          <w:sz w:val="22"/>
        </w:rPr>
      </w:pPr>
    </w:p>
    <w:p w:rsidR="00BE23C4" w:rsidRPr="00BE23C4" w:rsidRDefault="00BE23C4" w:rsidP="00BE23C4">
      <w:pPr>
        <w:spacing w:line="312" w:lineRule="auto"/>
        <w:jc w:val="left"/>
        <w:rPr>
          <w:rFonts w:ascii="Times New Roman" w:hAnsi="Times New Roman" w:cs="Times New Roman"/>
          <w:sz w:val="22"/>
        </w:rPr>
      </w:pPr>
      <w:r w:rsidRPr="00BE23C4">
        <w:rPr>
          <w:rFonts w:ascii="Times New Roman" w:hAnsi="Times New Roman" w:cs="Times New Roman"/>
          <w:sz w:val="22"/>
        </w:rPr>
        <w:t>The SR-based UL tr</w:t>
      </w:r>
      <w:r w:rsidR="00770531">
        <w:rPr>
          <w:rFonts w:ascii="Times New Roman" w:hAnsi="Times New Roman" w:cs="Times New Roman"/>
          <w:sz w:val="22"/>
        </w:rPr>
        <w:t xml:space="preserve">ansmission requires the </w:t>
      </w:r>
      <w:r w:rsidRPr="00BE23C4">
        <w:rPr>
          <w:rFonts w:ascii="Times New Roman" w:hAnsi="Times New Roman" w:cs="Times New Roman"/>
          <w:sz w:val="22"/>
        </w:rPr>
        <w:t xml:space="preserve">components </w:t>
      </w:r>
      <w:r w:rsidR="00372025">
        <w:rPr>
          <w:rFonts w:ascii="Times New Roman" w:hAnsi="Times New Roman" w:cs="Times New Roman"/>
          <w:sz w:val="22"/>
        </w:rPr>
        <w:t>1 ~ 3 in Table 2</w:t>
      </w:r>
      <w:r w:rsidR="00C60BD7">
        <w:rPr>
          <w:rFonts w:ascii="Times New Roman" w:hAnsi="Times New Roman" w:cs="Times New Roman" w:hint="eastAsia"/>
          <w:sz w:val="22"/>
        </w:rPr>
        <w:t xml:space="preserve">. </w:t>
      </w:r>
      <w:r w:rsidRPr="00BE23C4">
        <w:rPr>
          <w:rFonts w:ascii="Times New Roman" w:hAnsi="Times New Roman" w:cs="Times New Roman"/>
          <w:sz w:val="22"/>
        </w:rPr>
        <w:t xml:space="preserve">They are needed to give </w:t>
      </w:r>
      <w:r w:rsidR="00354E86">
        <w:rPr>
          <w:rFonts w:ascii="Times New Roman" w:hAnsi="Times New Roman" w:cs="Times New Roman" w:hint="eastAsia"/>
          <w:sz w:val="22"/>
        </w:rPr>
        <w:t>a</w:t>
      </w:r>
      <w:r w:rsidRPr="00BE23C4">
        <w:rPr>
          <w:rFonts w:ascii="Times New Roman" w:hAnsi="Times New Roman" w:cs="Times New Roman"/>
          <w:sz w:val="22"/>
        </w:rPr>
        <w:t xml:space="preserve"> UE a dedicated UL transmission opportunity but c</w:t>
      </w:r>
      <w:r w:rsidR="00472C32">
        <w:rPr>
          <w:rFonts w:ascii="Times New Roman" w:hAnsi="Times New Roman" w:cs="Times New Roman"/>
          <w:sz w:val="22"/>
        </w:rPr>
        <w:t>ause non-negligible latency. To</w:t>
      </w:r>
      <w:r w:rsidR="00472C32">
        <w:rPr>
          <w:rFonts w:ascii="Times New Roman" w:hAnsi="Times New Roman" w:cs="Times New Roman" w:hint="eastAsia"/>
          <w:sz w:val="22"/>
        </w:rPr>
        <w:t xml:space="preserve"> </w:t>
      </w:r>
      <w:r w:rsidR="00472C32">
        <w:rPr>
          <w:rFonts w:ascii="Times New Roman" w:hAnsi="Times New Roman" w:cs="Times New Roman"/>
          <w:sz w:val="22"/>
        </w:rPr>
        <w:t>avoid them</w:t>
      </w:r>
      <w:r w:rsidR="00472C32">
        <w:rPr>
          <w:rFonts w:ascii="Times New Roman" w:hAnsi="Times New Roman" w:cs="Times New Roman" w:hint="eastAsia"/>
          <w:sz w:val="22"/>
        </w:rPr>
        <w:t xml:space="preserve">, </w:t>
      </w:r>
      <w:r w:rsidRPr="00BE23C4">
        <w:rPr>
          <w:rFonts w:ascii="Times New Roman" w:hAnsi="Times New Roman" w:cs="Times New Roman"/>
          <w:sz w:val="22"/>
        </w:rPr>
        <w:t xml:space="preserve">several alternatives such as SPS </w:t>
      </w:r>
      <w:r w:rsidR="00D46C0A">
        <w:rPr>
          <w:rFonts w:ascii="Times New Roman" w:hAnsi="Times New Roman" w:cs="Times New Roman"/>
          <w:sz w:val="22"/>
        </w:rPr>
        <w:t xml:space="preserve">and </w:t>
      </w:r>
      <w:r w:rsidR="00295519">
        <w:rPr>
          <w:rFonts w:ascii="Times New Roman" w:hAnsi="Times New Roman" w:cs="Times New Roman" w:hint="eastAsia"/>
          <w:sz w:val="22"/>
        </w:rPr>
        <w:t xml:space="preserve">CB access </w:t>
      </w:r>
      <w:r w:rsidR="00472C32">
        <w:rPr>
          <w:rFonts w:ascii="Times New Roman" w:hAnsi="Times New Roman" w:cs="Times New Roman" w:hint="eastAsia"/>
          <w:sz w:val="22"/>
        </w:rPr>
        <w:t>have been discussed</w:t>
      </w:r>
      <w:r w:rsidR="00770531">
        <w:rPr>
          <w:rFonts w:ascii="Times New Roman" w:hAnsi="Times New Roman" w:cs="Times New Roman" w:hint="eastAsia"/>
          <w:sz w:val="22"/>
        </w:rPr>
        <w:t xml:space="preserve">. </w:t>
      </w:r>
      <w:r w:rsidR="00C60BD7">
        <w:rPr>
          <w:rFonts w:ascii="Times New Roman" w:hAnsi="Times New Roman" w:cs="Times New Roman"/>
          <w:sz w:val="22"/>
        </w:rPr>
        <w:t>As an</w:t>
      </w:r>
      <w:r w:rsidR="00C60BD7">
        <w:rPr>
          <w:rFonts w:ascii="Times New Roman" w:hAnsi="Times New Roman" w:cs="Times New Roman" w:hint="eastAsia"/>
          <w:sz w:val="22"/>
        </w:rPr>
        <w:t xml:space="preserve"> </w:t>
      </w:r>
      <w:r w:rsidR="00472C32">
        <w:rPr>
          <w:rFonts w:ascii="Times New Roman" w:hAnsi="Times New Roman" w:cs="Times New Roman"/>
          <w:sz w:val="22"/>
        </w:rPr>
        <w:t>example</w:t>
      </w:r>
      <w:r w:rsidR="00295519">
        <w:rPr>
          <w:rFonts w:ascii="Times New Roman" w:hAnsi="Times New Roman" w:cs="Times New Roman" w:hint="eastAsia"/>
          <w:sz w:val="22"/>
        </w:rPr>
        <w:t xml:space="preserve">, </w:t>
      </w:r>
      <w:r w:rsidR="00C60BD7">
        <w:rPr>
          <w:rFonts w:ascii="Times New Roman" w:hAnsi="Times New Roman" w:cs="Times New Roman" w:hint="eastAsia"/>
          <w:sz w:val="22"/>
        </w:rPr>
        <w:t xml:space="preserve">the </w:t>
      </w:r>
      <w:r w:rsidR="00770531">
        <w:rPr>
          <w:rFonts w:ascii="Times New Roman" w:hAnsi="Times New Roman" w:cs="Times New Roman" w:hint="eastAsia"/>
          <w:sz w:val="22"/>
        </w:rPr>
        <w:t xml:space="preserve">procedure of </w:t>
      </w:r>
      <w:r w:rsidR="00D46C0A">
        <w:rPr>
          <w:rFonts w:ascii="Times New Roman" w:hAnsi="Times New Roman" w:cs="Times New Roman" w:hint="eastAsia"/>
          <w:sz w:val="22"/>
        </w:rPr>
        <w:t>CB</w:t>
      </w:r>
      <w:r w:rsidR="00770531">
        <w:rPr>
          <w:rFonts w:ascii="Times New Roman" w:hAnsi="Times New Roman" w:cs="Times New Roman" w:hint="eastAsia"/>
          <w:sz w:val="22"/>
        </w:rPr>
        <w:t xml:space="preserve"> access </w:t>
      </w:r>
      <w:r w:rsidR="00D46C0A">
        <w:rPr>
          <w:rFonts w:ascii="Times New Roman" w:hAnsi="Times New Roman" w:cs="Times New Roman"/>
          <w:sz w:val="22"/>
        </w:rPr>
        <w:t xml:space="preserve">and its latency </w:t>
      </w:r>
      <w:r w:rsidR="00D46C0A">
        <w:rPr>
          <w:rFonts w:ascii="Times New Roman" w:hAnsi="Times New Roman" w:cs="Times New Roman" w:hint="eastAsia"/>
          <w:sz w:val="22"/>
        </w:rPr>
        <w:t xml:space="preserve">are shown in </w:t>
      </w:r>
      <w:r w:rsidRPr="00BE23C4">
        <w:rPr>
          <w:rFonts w:ascii="Times New Roman" w:hAnsi="Times New Roman" w:cs="Times New Roman"/>
          <w:sz w:val="22"/>
        </w:rPr>
        <w:t>Fig. 3</w:t>
      </w:r>
      <w:r w:rsidR="00770531">
        <w:rPr>
          <w:rFonts w:ascii="Times New Roman" w:hAnsi="Times New Roman" w:cs="Times New Roman" w:hint="eastAsia"/>
          <w:sz w:val="22"/>
        </w:rPr>
        <w:t xml:space="preserve"> </w:t>
      </w:r>
      <w:r w:rsidR="00D46C0A">
        <w:rPr>
          <w:rFonts w:ascii="Times New Roman" w:hAnsi="Times New Roman" w:cs="Times New Roman" w:hint="eastAsia"/>
          <w:sz w:val="22"/>
        </w:rPr>
        <w:t>and Table 3, respectively</w:t>
      </w:r>
      <w:r w:rsidRPr="00BE23C4">
        <w:rPr>
          <w:rFonts w:ascii="Times New Roman" w:hAnsi="Times New Roman" w:cs="Times New Roman"/>
          <w:sz w:val="22"/>
        </w:rPr>
        <w:t>.</w:t>
      </w:r>
    </w:p>
    <w:p w:rsidR="00756B82" w:rsidRDefault="00372025" w:rsidP="00AC15E5">
      <w:pPr>
        <w:keepNext/>
        <w:spacing w:line="312" w:lineRule="auto"/>
        <w:jc w:val="center"/>
      </w:pPr>
      <w:r>
        <w:object w:dxaOrig="10827" w:dyaOrig="4024">
          <v:shape id="_x0000_i1027" type="#_x0000_t75" style="width:460.8pt;height:170.9pt" o:ole="">
            <v:imagedata r:id="rId13" o:title=""/>
          </v:shape>
          <o:OLEObject Type="Embed" ProgID="Visio.Drawing.11" ShapeID="_x0000_i1027" DrawAspect="Content" ObjectID="_1539860083" r:id="rId14"/>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Pr="00AC15E5">
        <w:rPr>
          <w:rFonts w:ascii="Times New Roman" w:hAnsi="Times New Roman" w:cs="Times New Roman"/>
          <w:sz w:val="22"/>
          <w:szCs w:val="22"/>
        </w:rPr>
        <w:fldChar w:fldCharType="begin"/>
      </w:r>
      <w:r w:rsidRPr="00AC15E5">
        <w:rPr>
          <w:rFonts w:ascii="Times New Roman" w:hAnsi="Times New Roman" w:cs="Times New Roman"/>
          <w:sz w:val="22"/>
          <w:szCs w:val="22"/>
        </w:rPr>
        <w:instrText xml:space="preserve"> SEQ Figure \* ARABIC </w:instrText>
      </w:r>
      <w:r w:rsidRPr="00AC15E5">
        <w:rPr>
          <w:rFonts w:ascii="Times New Roman" w:hAnsi="Times New Roman" w:cs="Times New Roman"/>
          <w:sz w:val="22"/>
          <w:szCs w:val="22"/>
        </w:rPr>
        <w:fldChar w:fldCharType="separate"/>
      </w:r>
      <w:proofErr w:type="gramStart"/>
      <w:r w:rsidRPr="00AC15E5">
        <w:rPr>
          <w:rFonts w:ascii="Times New Roman" w:hAnsi="Times New Roman" w:cs="Times New Roman"/>
          <w:noProof/>
          <w:sz w:val="22"/>
          <w:szCs w:val="22"/>
        </w:rPr>
        <w:t>3</w:t>
      </w:r>
      <w:r w:rsidRPr="00AC15E5">
        <w:rPr>
          <w:rFonts w:ascii="Times New Roman" w:hAnsi="Times New Roman" w:cs="Times New Roman"/>
          <w:sz w:val="22"/>
          <w:szCs w:val="22"/>
        </w:rPr>
        <w:fldChar w:fldCharType="end"/>
      </w:r>
      <w:r w:rsidRPr="00AC15E5">
        <w:rPr>
          <w:rFonts w:ascii="Times New Roman" w:hAnsi="Times New Roman" w:cs="Times New Roman"/>
          <w:sz w:val="22"/>
          <w:szCs w:val="22"/>
        </w:rPr>
        <w:t xml:space="preserve"> Contention-based UL transmission</w:t>
      </w:r>
      <w:proofErr w:type="gramEnd"/>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lastRenderedPageBreak/>
        <w:t xml:space="preserve">Table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Table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3</w:t>
      </w:r>
      <w:r w:rsidRPr="00AC15E5">
        <w:rPr>
          <w:rFonts w:ascii="Times New Roman" w:hAnsi="Times New Roman" w:cs="Times New Roman"/>
          <w:sz w:val="22"/>
        </w:rPr>
        <w:fldChar w:fldCharType="end"/>
      </w:r>
      <w:r w:rsidRPr="00AC15E5">
        <w:rPr>
          <w:rFonts w:ascii="Times New Roman" w:hAnsi="Times New Roman" w:cs="Times New Roman"/>
          <w:sz w:val="22"/>
        </w:rPr>
        <w:t xml:space="preserve"> Latency of contention-based UL transmission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Component</w:t>
            </w:r>
          </w:p>
        </w:tc>
        <w:tc>
          <w:tcPr>
            <w:tcW w:w="5386"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Description</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Time (</w:t>
            </w:r>
            <w:proofErr w:type="spellStart"/>
            <w:r w:rsidRPr="00AC15E5">
              <w:rPr>
                <w:rFonts w:ascii="Times New Roman" w:hAnsi="Times New Roman" w:cs="Times New Roman"/>
                <w:sz w:val="22"/>
              </w:rPr>
              <w:t>ms</w:t>
            </w:r>
            <w:proofErr w:type="spellEnd"/>
            <w:r w:rsidRPr="00AC15E5">
              <w:rPr>
                <w:rFonts w:ascii="Times New Roman" w:hAnsi="Times New Roman" w:cs="Times New Roman"/>
                <w:sz w:val="22"/>
              </w:rPr>
              <w:t>)</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proofErr w:type="spellStart"/>
            <w:r w:rsidRPr="00AC15E5">
              <w:rPr>
                <w:rFonts w:ascii="Times New Roman" w:hAnsi="Times New Roman" w:cs="Times New Roman"/>
                <w:sz w:val="22"/>
              </w:rPr>
              <w:t>eNB</w:t>
            </w:r>
            <w:proofErr w:type="spellEnd"/>
            <w:r w:rsidRPr="00AC15E5">
              <w:rPr>
                <w:rFonts w:ascii="Times New Roman" w:hAnsi="Times New Roman" w:cs="Times New Roman"/>
                <w:sz w:val="22"/>
              </w:rPr>
              <w:t xml:space="preserve"> sends UL grant for CB access*</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2</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UE decodes UL grant and encodes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UE sends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4</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proofErr w:type="spellStart"/>
            <w:r w:rsidRPr="00AC15E5">
              <w:rPr>
                <w:rFonts w:ascii="Times New Roman" w:hAnsi="Times New Roman" w:cs="Times New Roman"/>
                <w:sz w:val="22"/>
              </w:rPr>
              <w:t>eNB</w:t>
            </w:r>
            <w:proofErr w:type="spellEnd"/>
            <w:r w:rsidRPr="00AC15E5">
              <w:rPr>
                <w:rFonts w:ascii="Times New Roman" w:hAnsi="Times New Roman" w:cs="Times New Roman"/>
                <w:sz w:val="22"/>
              </w:rPr>
              <w:t xml:space="preserve"> decodes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C60BD7">
        <w:trPr>
          <w:jc w:val="center"/>
        </w:trPr>
        <w:tc>
          <w:tcPr>
            <w:tcW w:w="2268" w:type="dxa"/>
            <w:shd w:val="clear" w:color="auto" w:fill="D9D9D9" w:themeFill="background1" w:themeFillShade="D9"/>
            <w:vAlign w:val="center"/>
          </w:tcPr>
          <w:p w:rsidR="00AC15E5" w:rsidRPr="00C60BD7" w:rsidRDefault="00AC15E5" w:rsidP="00D12623">
            <w:pPr>
              <w:spacing w:after="0" w:line="312" w:lineRule="auto"/>
              <w:jc w:val="center"/>
              <w:rPr>
                <w:rFonts w:ascii="Times New Roman" w:hAnsi="Times New Roman" w:cs="Times New Roman"/>
                <w:b/>
                <w:color w:val="000000"/>
                <w:sz w:val="22"/>
              </w:rPr>
            </w:pPr>
          </w:p>
        </w:tc>
        <w:tc>
          <w:tcPr>
            <w:tcW w:w="5386" w:type="dxa"/>
            <w:shd w:val="clear" w:color="auto" w:fill="D9D9D9" w:themeFill="background1" w:themeFillShade="D9"/>
            <w:vAlign w:val="center"/>
          </w:tcPr>
          <w:p w:rsidR="00AC15E5" w:rsidRPr="00C60BD7" w:rsidRDefault="00AC15E5" w:rsidP="00D12623">
            <w:pPr>
              <w:spacing w:after="0" w:line="312" w:lineRule="auto"/>
              <w:rPr>
                <w:rFonts w:ascii="Times New Roman" w:hAnsi="Times New Roman" w:cs="Times New Roman"/>
                <w:b/>
                <w:color w:val="000000"/>
                <w:sz w:val="22"/>
              </w:rPr>
            </w:pPr>
            <w:r w:rsidRPr="00C60BD7">
              <w:rPr>
                <w:rFonts w:ascii="Times New Roman" w:hAnsi="Times New Roman" w:cs="Times New Roman"/>
                <w:b/>
                <w:color w:val="000000"/>
                <w:sz w:val="22"/>
              </w:rPr>
              <w:t>Total delay (if collision does not occur)</w:t>
            </w:r>
          </w:p>
        </w:tc>
        <w:tc>
          <w:tcPr>
            <w:tcW w:w="2268" w:type="dxa"/>
            <w:shd w:val="clear" w:color="auto" w:fill="D9D9D9" w:themeFill="background1" w:themeFillShade="D9"/>
            <w:vAlign w:val="center"/>
          </w:tcPr>
          <w:p w:rsidR="00AC15E5" w:rsidRPr="00C60BD7" w:rsidRDefault="00AC15E5" w:rsidP="00D12623">
            <w:pPr>
              <w:spacing w:after="0" w:line="312" w:lineRule="auto"/>
              <w:jc w:val="center"/>
              <w:rPr>
                <w:rFonts w:ascii="Times New Roman" w:hAnsi="Times New Roman" w:cs="Times New Roman"/>
                <w:b/>
                <w:color w:val="000000"/>
                <w:sz w:val="22"/>
              </w:rPr>
            </w:pPr>
            <w:r w:rsidRPr="00C60BD7">
              <w:rPr>
                <w:rFonts w:ascii="Times New Roman" w:hAnsi="Times New Roman" w:cs="Times New Roman"/>
                <w:b/>
                <w:color w:val="000000"/>
                <w:sz w:val="22"/>
              </w:rPr>
              <w:t>8</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Collision handling procedure</w:t>
            </w:r>
            <w:r w:rsidRPr="00AC15E5">
              <w:rPr>
                <w:rFonts w:ascii="Times New Roman" w:hAnsi="Times New Roman" w:cs="Times New Roman"/>
                <w:sz w:val="22"/>
              </w:rPr>
              <w:br/>
              <w:t xml:space="preserve">(e.g., random </w:t>
            </w:r>
            <w:proofErr w:type="spellStart"/>
            <w:r w:rsidRPr="00AC15E5">
              <w:rPr>
                <w:rFonts w:ascii="Times New Roman" w:hAnsi="Times New Roman" w:cs="Times New Roman"/>
                <w:sz w:val="22"/>
              </w:rPr>
              <w:t>backoff</w:t>
            </w:r>
            <w:proofErr w:type="spellEnd"/>
            <w:r w:rsidRPr="00AC15E5">
              <w:rPr>
                <w:rFonts w:ascii="Times New Roman" w:hAnsi="Times New Roman" w:cs="Times New Roman"/>
                <w:sz w:val="22"/>
              </w:rPr>
              <w:t xml:space="preserve"> and re-attempt)</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X</w:t>
            </w:r>
          </w:p>
        </w:tc>
      </w:tr>
      <w:tr w:rsidR="00AC15E5" w:rsidTr="00372025">
        <w:trPr>
          <w:jc w:val="center"/>
        </w:trPr>
        <w:tc>
          <w:tcPr>
            <w:tcW w:w="2268" w:type="dxa"/>
            <w:shd w:val="clear" w:color="auto" w:fill="D9D9D9" w:themeFill="background1" w:themeFillShade="D9"/>
            <w:vAlign w:val="center"/>
          </w:tcPr>
          <w:p w:rsidR="00AC15E5" w:rsidRPr="00372025" w:rsidRDefault="00AC15E5" w:rsidP="00D12623">
            <w:pPr>
              <w:spacing w:after="0" w:line="312" w:lineRule="auto"/>
              <w:jc w:val="center"/>
              <w:rPr>
                <w:rFonts w:ascii="Times New Roman" w:hAnsi="Times New Roman" w:cs="Times New Roman"/>
                <w:b/>
                <w:color w:val="000000"/>
                <w:sz w:val="22"/>
              </w:rPr>
            </w:pPr>
          </w:p>
        </w:tc>
        <w:tc>
          <w:tcPr>
            <w:tcW w:w="5386" w:type="dxa"/>
            <w:shd w:val="clear" w:color="auto" w:fill="D9D9D9" w:themeFill="background1" w:themeFillShade="D9"/>
            <w:vAlign w:val="center"/>
          </w:tcPr>
          <w:p w:rsidR="00AC15E5" w:rsidRPr="00372025" w:rsidRDefault="00AC15E5" w:rsidP="00D12623">
            <w:pPr>
              <w:spacing w:after="0" w:line="312" w:lineRule="auto"/>
              <w:rPr>
                <w:rFonts w:ascii="Times New Roman" w:hAnsi="Times New Roman" w:cs="Times New Roman"/>
                <w:b/>
                <w:color w:val="000000"/>
                <w:sz w:val="22"/>
              </w:rPr>
            </w:pPr>
            <w:r w:rsidRPr="00372025">
              <w:rPr>
                <w:rFonts w:ascii="Times New Roman" w:hAnsi="Times New Roman" w:cs="Times New Roman"/>
                <w:b/>
                <w:color w:val="000000"/>
                <w:sz w:val="22"/>
              </w:rPr>
              <w:t>Total delay (if collision occurs)</w:t>
            </w:r>
          </w:p>
        </w:tc>
        <w:tc>
          <w:tcPr>
            <w:tcW w:w="2268" w:type="dxa"/>
            <w:shd w:val="clear" w:color="auto" w:fill="D9D9D9" w:themeFill="background1" w:themeFillShade="D9"/>
            <w:vAlign w:val="center"/>
          </w:tcPr>
          <w:p w:rsidR="00AC15E5" w:rsidRPr="00372025" w:rsidRDefault="00AC15E5" w:rsidP="00D12623">
            <w:pPr>
              <w:spacing w:after="0" w:line="312" w:lineRule="auto"/>
              <w:jc w:val="center"/>
              <w:rPr>
                <w:rFonts w:ascii="Times New Roman" w:hAnsi="Times New Roman" w:cs="Times New Roman"/>
                <w:b/>
                <w:color w:val="000000"/>
                <w:sz w:val="22"/>
              </w:rPr>
            </w:pPr>
            <w:r w:rsidRPr="00372025">
              <w:rPr>
                <w:rFonts w:ascii="Times New Roman" w:hAnsi="Times New Roman" w:cs="Times New Roman"/>
                <w:b/>
                <w:color w:val="000000"/>
                <w:sz w:val="22"/>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Assume that the resource for CB access is provided by dynamic scheduling every 1ms [3]</w:t>
      </w:r>
    </w:p>
    <w:p w:rsidR="001C322D" w:rsidRDefault="00770531" w:rsidP="00BE23C4">
      <w:pPr>
        <w:spacing w:line="312" w:lineRule="auto"/>
        <w:jc w:val="left"/>
        <w:rPr>
          <w:rFonts w:ascii="Times New Roman" w:hAnsi="Times New Roman" w:cs="Times New Roman"/>
          <w:sz w:val="22"/>
        </w:rPr>
      </w:pPr>
      <w:r>
        <w:rPr>
          <w:rFonts w:ascii="Times New Roman" w:hAnsi="Times New Roman" w:cs="Times New Roman"/>
          <w:sz w:val="22"/>
        </w:rPr>
        <w:t>If</w:t>
      </w:r>
      <w:r>
        <w:rPr>
          <w:rFonts w:ascii="Times New Roman" w:hAnsi="Times New Roman" w:cs="Times New Roman" w:hint="eastAsia"/>
          <w:sz w:val="22"/>
        </w:rPr>
        <w:t xml:space="preserve"> the </w:t>
      </w:r>
      <w:r w:rsidR="00BE23C4" w:rsidRPr="00BE23C4">
        <w:rPr>
          <w:rFonts w:ascii="Times New Roman" w:hAnsi="Times New Roman" w:cs="Times New Roman"/>
          <w:sz w:val="22"/>
        </w:rPr>
        <w:t>CB acce</w:t>
      </w:r>
      <w:r w:rsidR="00D12623">
        <w:rPr>
          <w:rFonts w:ascii="Times New Roman" w:hAnsi="Times New Roman" w:cs="Times New Roman"/>
          <w:sz w:val="22"/>
        </w:rPr>
        <w:t xml:space="preserve">ss is </w:t>
      </w:r>
      <w:r w:rsidR="00D12623">
        <w:rPr>
          <w:rFonts w:ascii="Times New Roman" w:hAnsi="Times New Roman" w:cs="Times New Roman" w:hint="eastAsia"/>
          <w:sz w:val="22"/>
        </w:rPr>
        <w:t>used</w:t>
      </w:r>
      <w:r w:rsidR="00BE23C4" w:rsidRPr="00BE23C4">
        <w:rPr>
          <w:rFonts w:ascii="Times New Roman" w:hAnsi="Times New Roman" w:cs="Times New Roman"/>
          <w:sz w:val="22"/>
        </w:rPr>
        <w:t>, the SR-related</w:t>
      </w:r>
      <w:r>
        <w:rPr>
          <w:rFonts w:ascii="Times New Roman" w:hAnsi="Times New Roman" w:cs="Times New Roman" w:hint="eastAsia"/>
          <w:sz w:val="22"/>
        </w:rPr>
        <w:t xml:space="preserve"> </w:t>
      </w:r>
      <w:r w:rsidR="00BE23C4" w:rsidRPr="00BE23C4">
        <w:rPr>
          <w:rFonts w:ascii="Times New Roman" w:hAnsi="Times New Roman" w:cs="Times New Roman"/>
          <w:sz w:val="22"/>
        </w:rPr>
        <w:t>proc</w:t>
      </w:r>
      <w:r>
        <w:rPr>
          <w:rFonts w:ascii="Times New Roman" w:hAnsi="Times New Roman" w:cs="Times New Roman"/>
          <w:sz w:val="22"/>
        </w:rPr>
        <w:t xml:space="preserve">edure is not performed so that </w:t>
      </w:r>
      <w:r>
        <w:rPr>
          <w:rFonts w:ascii="Times New Roman" w:hAnsi="Times New Roman" w:cs="Times New Roman" w:hint="eastAsia"/>
          <w:sz w:val="22"/>
        </w:rPr>
        <w:t xml:space="preserve">the </w:t>
      </w:r>
      <w:r w:rsidR="00C60BD7">
        <w:rPr>
          <w:rFonts w:ascii="Times New Roman" w:hAnsi="Times New Roman" w:cs="Times New Roman"/>
          <w:sz w:val="22"/>
        </w:rPr>
        <w:t>latency seems to be reduced.</w:t>
      </w:r>
      <w:r w:rsidR="00C60BD7">
        <w:rPr>
          <w:rFonts w:ascii="Times New Roman" w:hAnsi="Times New Roman" w:cs="Times New Roman" w:hint="eastAsia"/>
          <w:sz w:val="22"/>
        </w:rPr>
        <w:t xml:space="preserve"> </w:t>
      </w:r>
      <w:r w:rsidR="00BE23C4" w:rsidRPr="00BE23C4">
        <w:rPr>
          <w:rFonts w:ascii="Times New Roman" w:hAnsi="Times New Roman" w:cs="Times New Roman"/>
          <w:sz w:val="22"/>
        </w:rPr>
        <w:t xml:space="preserve">However, </w:t>
      </w:r>
      <w:r w:rsidR="00C60BD7">
        <w:rPr>
          <w:rFonts w:ascii="Times New Roman" w:hAnsi="Times New Roman" w:cs="Times New Roman"/>
          <w:sz w:val="22"/>
        </w:rPr>
        <w:t xml:space="preserve">if collision </w:t>
      </w:r>
      <w:r w:rsidR="00C60BD7">
        <w:rPr>
          <w:rFonts w:ascii="Times New Roman" w:hAnsi="Times New Roman" w:cs="Times New Roman" w:hint="eastAsia"/>
          <w:sz w:val="22"/>
        </w:rPr>
        <w:t>among</w:t>
      </w:r>
      <w:r w:rsidR="00C60BD7">
        <w:rPr>
          <w:rFonts w:ascii="Times New Roman" w:hAnsi="Times New Roman" w:cs="Times New Roman"/>
          <w:sz w:val="22"/>
        </w:rPr>
        <w:t xml:space="preserve"> multiple</w:t>
      </w:r>
      <w:r w:rsidR="00C60BD7">
        <w:rPr>
          <w:rFonts w:ascii="Times New Roman" w:hAnsi="Times New Roman" w:cs="Times New Roman" w:hint="eastAsia"/>
          <w:sz w:val="22"/>
        </w:rPr>
        <w:t xml:space="preserve"> </w:t>
      </w:r>
      <w:r>
        <w:rPr>
          <w:rFonts w:ascii="Times New Roman" w:hAnsi="Times New Roman" w:cs="Times New Roman" w:hint="eastAsia"/>
          <w:sz w:val="22"/>
        </w:rPr>
        <w:t>UEs</w:t>
      </w:r>
      <w:r>
        <w:rPr>
          <w:rFonts w:ascii="Times New Roman" w:hAnsi="Times New Roman" w:cs="Times New Roman"/>
          <w:sz w:val="22"/>
        </w:rPr>
        <w:t>’</w:t>
      </w:r>
      <w:r>
        <w:rPr>
          <w:rFonts w:ascii="Times New Roman" w:hAnsi="Times New Roman" w:cs="Times New Roman" w:hint="eastAsia"/>
          <w:sz w:val="22"/>
        </w:rPr>
        <w:t xml:space="preserve"> </w:t>
      </w:r>
      <w:r w:rsidR="00BE23C4" w:rsidRPr="00BE23C4">
        <w:rPr>
          <w:rFonts w:ascii="Times New Roman" w:hAnsi="Times New Roman" w:cs="Times New Roman"/>
          <w:sz w:val="22"/>
        </w:rPr>
        <w:t>transmission</w:t>
      </w:r>
      <w:r w:rsidR="00D12623">
        <w:rPr>
          <w:rFonts w:ascii="Times New Roman" w:hAnsi="Times New Roman" w:cs="Times New Roman" w:hint="eastAsia"/>
          <w:sz w:val="22"/>
        </w:rPr>
        <w:t>s</w:t>
      </w:r>
      <w:r>
        <w:rPr>
          <w:rFonts w:ascii="Times New Roman" w:hAnsi="Times New Roman" w:cs="Times New Roman" w:hint="eastAsia"/>
          <w:sz w:val="22"/>
        </w:rPr>
        <w:t xml:space="preserve"> </w:t>
      </w:r>
      <w:r>
        <w:rPr>
          <w:rFonts w:ascii="Times New Roman" w:hAnsi="Times New Roman" w:cs="Times New Roman"/>
          <w:sz w:val="22"/>
        </w:rPr>
        <w:t>occurs</w:t>
      </w:r>
      <w:r>
        <w:rPr>
          <w:rFonts w:ascii="Times New Roman" w:hAnsi="Times New Roman" w:cs="Times New Roman" w:hint="eastAsia"/>
          <w:sz w:val="22"/>
        </w:rPr>
        <w:t xml:space="preserve">, the </w:t>
      </w:r>
      <w:r>
        <w:rPr>
          <w:rFonts w:ascii="Times New Roman" w:hAnsi="Times New Roman" w:cs="Times New Roman"/>
          <w:sz w:val="22"/>
        </w:rPr>
        <w:t xml:space="preserve">latency </w:t>
      </w:r>
      <w:r>
        <w:rPr>
          <w:rFonts w:ascii="Times New Roman" w:hAnsi="Times New Roman" w:cs="Times New Roman" w:hint="eastAsia"/>
          <w:sz w:val="22"/>
        </w:rPr>
        <w:t>should</w:t>
      </w:r>
      <w:r w:rsidR="00BE23C4" w:rsidRPr="00BE23C4">
        <w:rPr>
          <w:rFonts w:ascii="Times New Roman" w:hAnsi="Times New Roman" w:cs="Times New Roman"/>
          <w:sz w:val="22"/>
        </w:rPr>
        <w:t xml:space="preserve"> be increased. The collision probability depends on the number of UEs that are assigned to the same CB UL grant and their traffic pattern. In addition, how the</w:t>
      </w:r>
      <w:r w:rsidR="00C60BD7">
        <w:rPr>
          <w:rFonts w:ascii="Times New Roman" w:hAnsi="Times New Roman" w:cs="Times New Roman" w:hint="eastAsia"/>
          <w:sz w:val="22"/>
        </w:rPr>
        <w:t>se</w:t>
      </w:r>
      <w:r w:rsidR="00BE23C4" w:rsidRPr="00BE23C4">
        <w:rPr>
          <w:rFonts w:ascii="Times New Roman" w:hAnsi="Times New Roman" w:cs="Times New Roman"/>
          <w:sz w:val="22"/>
        </w:rPr>
        <w:t xml:space="preserve"> UE</w:t>
      </w:r>
      <w:r w:rsidR="00C60BD7">
        <w:rPr>
          <w:rFonts w:ascii="Times New Roman" w:hAnsi="Times New Roman" w:cs="Times New Roman" w:hint="eastAsia"/>
          <w:sz w:val="22"/>
        </w:rPr>
        <w:t>s</w:t>
      </w:r>
      <w:r w:rsidR="00C60BD7">
        <w:rPr>
          <w:rFonts w:ascii="Times New Roman" w:hAnsi="Times New Roman" w:cs="Times New Roman"/>
          <w:sz w:val="22"/>
        </w:rPr>
        <w:t xml:space="preserve"> operate</w:t>
      </w:r>
      <w:r w:rsidR="00BE23C4" w:rsidRPr="00BE23C4">
        <w:rPr>
          <w:rFonts w:ascii="Times New Roman" w:hAnsi="Times New Roman" w:cs="Times New Roman"/>
          <w:sz w:val="22"/>
        </w:rPr>
        <w:t xml:space="preserve"> after collision (e.g., random </w:t>
      </w:r>
      <w:proofErr w:type="spellStart"/>
      <w:r w:rsidR="00BE23C4" w:rsidRPr="00BE23C4">
        <w:rPr>
          <w:rFonts w:ascii="Times New Roman" w:hAnsi="Times New Roman" w:cs="Times New Roman"/>
          <w:sz w:val="22"/>
        </w:rPr>
        <w:t>ba</w:t>
      </w:r>
      <w:r>
        <w:rPr>
          <w:rFonts w:ascii="Times New Roman" w:hAnsi="Times New Roman" w:cs="Times New Roman"/>
          <w:sz w:val="22"/>
        </w:rPr>
        <w:t>ckoff</w:t>
      </w:r>
      <w:proofErr w:type="spellEnd"/>
      <w:r>
        <w:rPr>
          <w:rFonts w:ascii="Times New Roman" w:hAnsi="Times New Roman" w:cs="Times New Roman"/>
          <w:sz w:val="22"/>
        </w:rPr>
        <w:t>) also affects the latency</w:t>
      </w:r>
      <w:r>
        <w:rPr>
          <w:rFonts w:ascii="Times New Roman" w:hAnsi="Times New Roman" w:cs="Times New Roman" w:hint="eastAsia"/>
          <w:sz w:val="22"/>
        </w:rPr>
        <w:t>.</w:t>
      </w:r>
    </w:p>
    <w:p w:rsidR="00BE23C4" w:rsidRPr="00BE23C4" w:rsidRDefault="00BE23C4" w:rsidP="00BE23C4">
      <w:pPr>
        <w:spacing w:line="312" w:lineRule="auto"/>
        <w:jc w:val="left"/>
        <w:rPr>
          <w:rFonts w:ascii="Times New Roman" w:hAnsi="Times New Roman" w:cs="Times New Roman"/>
          <w:sz w:val="22"/>
        </w:rPr>
      </w:pPr>
      <w:r w:rsidRPr="00BE23C4">
        <w:rPr>
          <w:rFonts w:ascii="Times New Roman" w:hAnsi="Times New Roman" w:cs="Times New Roman"/>
          <w:sz w:val="22"/>
        </w:rPr>
        <w:t>Base</w:t>
      </w:r>
      <w:r w:rsidR="001C322D">
        <w:rPr>
          <w:rFonts w:ascii="Times New Roman" w:hAnsi="Times New Roman" w:cs="Times New Roman"/>
          <w:sz w:val="22"/>
        </w:rPr>
        <w:t>d on the simple analysis above</w:t>
      </w:r>
      <w:r w:rsidR="001C322D">
        <w:rPr>
          <w:rFonts w:ascii="Times New Roman" w:hAnsi="Times New Roman" w:cs="Times New Roman" w:hint="eastAsia"/>
          <w:sz w:val="22"/>
        </w:rPr>
        <w:t xml:space="preserve">, </w:t>
      </w:r>
      <w:r w:rsidR="001C322D">
        <w:rPr>
          <w:rFonts w:ascii="Times New Roman" w:hAnsi="Times New Roman" w:cs="Times New Roman"/>
          <w:sz w:val="22"/>
        </w:rPr>
        <w:t>we</w:t>
      </w:r>
      <w:r w:rsidR="001C322D">
        <w:rPr>
          <w:rFonts w:ascii="Times New Roman" w:hAnsi="Times New Roman" w:cs="Times New Roman" w:hint="eastAsia"/>
          <w:sz w:val="22"/>
        </w:rPr>
        <w:t xml:space="preserve"> </w:t>
      </w:r>
      <w:r w:rsidRPr="00BE23C4">
        <w:rPr>
          <w:rFonts w:ascii="Times New Roman" w:hAnsi="Times New Roman" w:cs="Times New Roman"/>
          <w:sz w:val="22"/>
        </w:rPr>
        <w:t xml:space="preserve">identify that the two most important issues in the CB access are (a) how to minimize the probability that collision occurs and </w:t>
      </w:r>
      <w:r w:rsidR="001C322D">
        <w:rPr>
          <w:rFonts w:ascii="Times New Roman" w:hAnsi="Times New Roman" w:cs="Times New Roman"/>
          <w:sz w:val="22"/>
        </w:rPr>
        <w:t>(b) how to re-attempt</w:t>
      </w:r>
      <w:r w:rsidR="001C322D">
        <w:rPr>
          <w:rFonts w:ascii="Times New Roman" w:hAnsi="Times New Roman" w:cs="Times New Roman" w:hint="eastAsia"/>
          <w:sz w:val="22"/>
        </w:rPr>
        <w:t xml:space="preserve"> </w:t>
      </w:r>
      <w:r w:rsidR="00E2696E">
        <w:rPr>
          <w:rFonts w:ascii="Times New Roman" w:hAnsi="Times New Roman" w:cs="Times New Roman" w:hint="eastAsia"/>
          <w:sz w:val="22"/>
        </w:rPr>
        <w:t xml:space="preserve">the </w:t>
      </w:r>
      <w:r w:rsidRPr="00BE23C4">
        <w:rPr>
          <w:rFonts w:ascii="Times New Roman" w:hAnsi="Times New Roman" w:cs="Times New Roman"/>
          <w:sz w:val="22"/>
        </w:rPr>
        <w:t>transmission in case of collision. If we develop some mechanisms that can handle these issues efficiently, the CB access can be considered to be a new UL transmission procedure.</w:t>
      </w:r>
    </w:p>
    <w:p w:rsidR="00BE23C4" w:rsidRPr="00E2696E" w:rsidRDefault="00F83622" w:rsidP="00BE23C4">
      <w:pPr>
        <w:spacing w:line="312" w:lineRule="auto"/>
        <w:jc w:val="left"/>
        <w:rPr>
          <w:rFonts w:ascii="Times New Roman" w:hAnsi="Times New Roman" w:cs="Times New Roman"/>
          <w:i/>
          <w:sz w:val="22"/>
        </w:rPr>
      </w:pPr>
      <w:r w:rsidRPr="00F67C50">
        <w:rPr>
          <w:rFonts w:ascii="Times New Roman" w:hAnsi="Times New Roman" w:cs="Times New Roman" w:hint="eastAsia"/>
          <w:b/>
          <w:sz w:val="22"/>
        </w:rPr>
        <w:t xml:space="preserve">Proposal </w:t>
      </w:r>
      <w:r w:rsidR="001C322D" w:rsidRPr="00F67C50">
        <w:rPr>
          <w:rFonts w:ascii="Times New Roman" w:hAnsi="Times New Roman" w:cs="Times New Roman"/>
          <w:b/>
          <w:sz w:val="22"/>
        </w:rPr>
        <w:t>2:</w:t>
      </w:r>
      <w:r w:rsidR="00E2696E" w:rsidRPr="00F67C50">
        <w:rPr>
          <w:rFonts w:ascii="Times New Roman" w:hAnsi="Times New Roman" w:cs="Times New Roman" w:hint="eastAsia"/>
          <w:sz w:val="22"/>
        </w:rPr>
        <w:t xml:space="preserve"> </w:t>
      </w:r>
      <w:r w:rsidR="00E2696E" w:rsidRPr="00F67C50">
        <w:rPr>
          <w:rFonts w:ascii="Times New Roman" w:hAnsi="Times New Roman" w:cs="Times New Roman"/>
          <w:i/>
          <w:sz w:val="22"/>
        </w:rPr>
        <w:t xml:space="preserve">If RAN2 studies contention-based UL data transmission </w:t>
      </w:r>
      <w:r w:rsidR="00E2696E" w:rsidRPr="00F67C50">
        <w:rPr>
          <w:rFonts w:ascii="Times New Roman" w:hAnsi="Times New Roman" w:cs="Times New Roman" w:hint="eastAsia"/>
          <w:i/>
          <w:sz w:val="22"/>
        </w:rPr>
        <w:t xml:space="preserve">in </w:t>
      </w:r>
      <w:r w:rsidR="00E2696E" w:rsidRPr="00F67C50">
        <w:rPr>
          <w:rFonts w:ascii="Times New Roman" w:hAnsi="Times New Roman" w:cs="Times New Roman"/>
          <w:i/>
          <w:sz w:val="22"/>
        </w:rPr>
        <w:t>NR, it should consider (a) how to minimize the probability that collision occurs and (b) how to re-attempt the transmission in case of collision.</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3F07B5" w:rsidRPr="00F67C50" w:rsidRDefault="003F07B5" w:rsidP="003F07B5">
      <w:pPr>
        <w:spacing w:line="312" w:lineRule="auto"/>
        <w:jc w:val="left"/>
        <w:rPr>
          <w:rFonts w:ascii="Times New Roman" w:hAnsi="Times New Roman" w:cs="Times New Roman"/>
          <w:color w:val="000000" w:themeColor="text1"/>
          <w:sz w:val="22"/>
        </w:rPr>
      </w:pPr>
      <w:r w:rsidRPr="00F67C50">
        <w:rPr>
          <w:rFonts w:ascii="Times New Roman" w:hAnsi="Times New Roman" w:cs="Times New Roman" w:hint="eastAsia"/>
          <w:b/>
          <w:color w:val="000000" w:themeColor="text1"/>
          <w:sz w:val="22"/>
        </w:rPr>
        <w:t>Proposal 1:</w:t>
      </w:r>
      <w:r w:rsidRPr="00F67C50">
        <w:rPr>
          <w:rFonts w:ascii="Times New Roman" w:hAnsi="Times New Roman" w:cs="Times New Roman" w:hint="eastAsia"/>
          <w:color w:val="000000" w:themeColor="text1"/>
          <w:sz w:val="22"/>
        </w:rPr>
        <w:t xml:space="preserve"> </w:t>
      </w:r>
      <w:r w:rsidRPr="00F67C50">
        <w:rPr>
          <w:rFonts w:ascii="Times New Roman" w:hAnsi="Times New Roman" w:cs="Times New Roman" w:hint="eastAsia"/>
          <w:i/>
          <w:color w:val="000000" w:themeColor="text1"/>
          <w:sz w:val="22"/>
        </w:rPr>
        <w:t>RAN2 should investigate a method of reducing the latency caused by BSR to make the UL scheduling procedure in LTE faster.</w:t>
      </w:r>
    </w:p>
    <w:p w:rsidR="00AB5B53" w:rsidRDefault="003F07B5" w:rsidP="00790964">
      <w:pPr>
        <w:spacing w:line="312" w:lineRule="auto"/>
        <w:jc w:val="left"/>
        <w:rPr>
          <w:rFonts w:ascii="Times New Roman" w:hAnsi="Times New Roman" w:cs="Times New Roman"/>
          <w:i/>
          <w:sz w:val="22"/>
        </w:rPr>
      </w:pPr>
      <w:r w:rsidRPr="00F67C50">
        <w:rPr>
          <w:rFonts w:ascii="Times New Roman" w:hAnsi="Times New Roman" w:cs="Times New Roman" w:hint="eastAsia"/>
          <w:b/>
          <w:sz w:val="22"/>
        </w:rPr>
        <w:t xml:space="preserve">Proposal </w:t>
      </w:r>
      <w:r w:rsidRPr="00F67C50">
        <w:rPr>
          <w:rFonts w:ascii="Times New Roman" w:hAnsi="Times New Roman" w:cs="Times New Roman"/>
          <w:b/>
          <w:sz w:val="22"/>
        </w:rPr>
        <w:t>2:</w:t>
      </w:r>
      <w:r w:rsidRPr="00F67C50">
        <w:rPr>
          <w:rFonts w:ascii="Times New Roman" w:hAnsi="Times New Roman" w:cs="Times New Roman" w:hint="eastAsia"/>
          <w:sz w:val="22"/>
        </w:rPr>
        <w:t xml:space="preserve"> </w:t>
      </w:r>
      <w:r w:rsidRPr="00F67C50">
        <w:rPr>
          <w:rFonts w:ascii="Times New Roman" w:hAnsi="Times New Roman" w:cs="Times New Roman"/>
          <w:i/>
          <w:sz w:val="22"/>
        </w:rPr>
        <w:t xml:space="preserve">If RAN2 studies contention-based UL data transmission </w:t>
      </w:r>
      <w:r w:rsidRPr="00F67C50">
        <w:rPr>
          <w:rFonts w:ascii="Times New Roman" w:hAnsi="Times New Roman" w:cs="Times New Roman" w:hint="eastAsia"/>
          <w:i/>
          <w:sz w:val="22"/>
        </w:rPr>
        <w:t xml:space="preserve">in </w:t>
      </w:r>
      <w:r w:rsidRPr="00F67C50">
        <w:rPr>
          <w:rFonts w:ascii="Times New Roman" w:hAnsi="Times New Roman" w:cs="Times New Roman"/>
          <w:i/>
          <w:sz w:val="22"/>
        </w:rPr>
        <w:t>NR, it should consider (a) how to minimize the probability that collision occurs and (b) how to re-attempt the transmission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 xml:space="preserve">[1] </w:t>
      </w:r>
      <w:r w:rsidRPr="00857B99">
        <w:rPr>
          <w:rFonts w:ascii="Times New Roman" w:hAnsi="Times New Roman" w:cs="Times New Roman" w:hint="eastAsia"/>
          <w:sz w:val="22"/>
        </w:rPr>
        <w:t xml:space="preserve">3GPP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p w:rsidR="00857B99" w:rsidRP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p>
    <w:sectPr w:rsidR="00857B99" w:rsidRPr="00857B9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B57" w:rsidRDefault="000A4B57" w:rsidP="00C82ABC">
      <w:pPr>
        <w:spacing w:after="0" w:line="240" w:lineRule="auto"/>
      </w:pPr>
      <w:r>
        <w:separator/>
      </w:r>
    </w:p>
  </w:endnote>
  <w:endnote w:type="continuationSeparator" w:id="0">
    <w:p w:rsidR="000A4B57" w:rsidRDefault="000A4B57"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B57" w:rsidRDefault="000A4B57" w:rsidP="00C82ABC">
      <w:pPr>
        <w:spacing w:after="0" w:line="240" w:lineRule="auto"/>
      </w:pPr>
      <w:r>
        <w:separator/>
      </w:r>
    </w:p>
  </w:footnote>
  <w:footnote w:type="continuationSeparator" w:id="0">
    <w:p w:rsidR="000A4B57" w:rsidRDefault="000A4B57"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0"/>
  </w:num>
  <w:num w:numId="4">
    <w:abstractNumId w:val="9"/>
  </w:num>
  <w:num w:numId="5">
    <w:abstractNumId w:val="11"/>
  </w:num>
  <w:num w:numId="6">
    <w:abstractNumId w:val="8"/>
  </w:num>
  <w:num w:numId="7">
    <w:abstractNumId w:val="1"/>
  </w:num>
  <w:num w:numId="8">
    <w:abstractNumId w:val="0"/>
  </w:num>
  <w:num w:numId="9">
    <w:abstractNumId w:val="6"/>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24049"/>
    <w:rsid w:val="00030DD3"/>
    <w:rsid w:val="000407D4"/>
    <w:rsid w:val="00040AF2"/>
    <w:rsid w:val="00067A5F"/>
    <w:rsid w:val="000740EA"/>
    <w:rsid w:val="0008093C"/>
    <w:rsid w:val="0009101D"/>
    <w:rsid w:val="00091BDD"/>
    <w:rsid w:val="000A4B57"/>
    <w:rsid w:val="000B7104"/>
    <w:rsid w:val="000C2D3E"/>
    <w:rsid w:val="000C63CA"/>
    <w:rsid w:val="000C7739"/>
    <w:rsid w:val="000F1B1D"/>
    <w:rsid w:val="000F3A8B"/>
    <w:rsid w:val="00110CA0"/>
    <w:rsid w:val="00133657"/>
    <w:rsid w:val="00145EE6"/>
    <w:rsid w:val="00146F41"/>
    <w:rsid w:val="00165B3F"/>
    <w:rsid w:val="001752D6"/>
    <w:rsid w:val="00175CEF"/>
    <w:rsid w:val="00182B1F"/>
    <w:rsid w:val="001A78AD"/>
    <w:rsid w:val="001C322D"/>
    <w:rsid w:val="001C7819"/>
    <w:rsid w:val="001D34F1"/>
    <w:rsid w:val="001F1C78"/>
    <w:rsid w:val="001F20B7"/>
    <w:rsid w:val="001F2211"/>
    <w:rsid w:val="001F4454"/>
    <w:rsid w:val="001F7F7E"/>
    <w:rsid w:val="002042E5"/>
    <w:rsid w:val="002079CE"/>
    <w:rsid w:val="00241F43"/>
    <w:rsid w:val="0024462D"/>
    <w:rsid w:val="002456CA"/>
    <w:rsid w:val="00284BD2"/>
    <w:rsid w:val="00295519"/>
    <w:rsid w:val="002A10E2"/>
    <w:rsid w:val="002B1023"/>
    <w:rsid w:val="002C604C"/>
    <w:rsid w:val="002C724B"/>
    <w:rsid w:val="002D468A"/>
    <w:rsid w:val="002E3131"/>
    <w:rsid w:val="002F0538"/>
    <w:rsid w:val="003019F3"/>
    <w:rsid w:val="00322595"/>
    <w:rsid w:val="00325E42"/>
    <w:rsid w:val="0033325A"/>
    <w:rsid w:val="003508A9"/>
    <w:rsid w:val="00354E86"/>
    <w:rsid w:val="0036197A"/>
    <w:rsid w:val="00363A83"/>
    <w:rsid w:val="00372025"/>
    <w:rsid w:val="003B3941"/>
    <w:rsid w:val="003C49C8"/>
    <w:rsid w:val="003D449A"/>
    <w:rsid w:val="003D6512"/>
    <w:rsid w:val="003D69DA"/>
    <w:rsid w:val="003F07B5"/>
    <w:rsid w:val="003F5FA8"/>
    <w:rsid w:val="00411066"/>
    <w:rsid w:val="00413AE3"/>
    <w:rsid w:val="004152E4"/>
    <w:rsid w:val="00440514"/>
    <w:rsid w:val="004435E6"/>
    <w:rsid w:val="00472C32"/>
    <w:rsid w:val="0047451B"/>
    <w:rsid w:val="00474849"/>
    <w:rsid w:val="004758CE"/>
    <w:rsid w:val="004955B0"/>
    <w:rsid w:val="004B732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5EC3"/>
    <w:rsid w:val="00591C5F"/>
    <w:rsid w:val="00593147"/>
    <w:rsid w:val="00595FB5"/>
    <w:rsid w:val="005A7477"/>
    <w:rsid w:val="005B24D1"/>
    <w:rsid w:val="005D5FA1"/>
    <w:rsid w:val="005E1E2F"/>
    <w:rsid w:val="005E2430"/>
    <w:rsid w:val="006035AE"/>
    <w:rsid w:val="00610DB2"/>
    <w:rsid w:val="00616A46"/>
    <w:rsid w:val="00633915"/>
    <w:rsid w:val="00635564"/>
    <w:rsid w:val="00663178"/>
    <w:rsid w:val="00673930"/>
    <w:rsid w:val="006963A0"/>
    <w:rsid w:val="006C278D"/>
    <w:rsid w:val="006D0B8C"/>
    <w:rsid w:val="006E26F5"/>
    <w:rsid w:val="007039D3"/>
    <w:rsid w:val="00711363"/>
    <w:rsid w:val="00721AEB"/>
    <w:rsid w:val="00734365"/>
    <w:rsid w:val="00746582"/>
    <w:rsid w:val="00756B82"/>
    <w:rsid w:val="00770531"/>
    <w:rsid w:val="00772C2C"/>
    <w:rsid w:val="00790964"/>
    <w:rsid w:val="007967CC"/>
    <w:rsid w:val="007B512F"/>
    <w:rsid w:val="007D318C"/>
    <w:rsid w:val="007D7F06"/>
    <w:rsid w:val="007E7A88"/>
    <w:rsid w:val="007F17B9"/>
    <w:rsid w:val="007F2F70"/>
    <w:rsid w:val="007F6169"/>
    <w:rsid w:val="007F7275"/>
    <w:rsid w:val="008214E2"/>
    <w:rsid w:val="00831FD1"/>
    <w:rsid w:val="00835320"/>
    <w:rsid w:val="008475D4"/>
    <w:rsid w:val="00857B99"/>
    <w:rsid w:val="00865059"/>
    <w:rsid w:val="00871EE8"/>
    <w:rsid w:val="00876AD8"/>
    <w:rsid w:val="008851E7"/>
    <w:rsid w:val="008A0CBA"/>
    <w:rsid w:val="008A1EE4"/>
    <w:rsid w:val="008A4CE1"/>
    <w:rsid w:val="008C31BB"/>
    <w:rsid w:val="008D27DA"/>
    <w:rsid w:val="00930622"/>
    <w:rsid w:val="009441A8"/>
    <w:rsid w:val="00953BAE"/>
    <w:rsid w:val="0096315B"/>
    <w:rsid w:val="009652C6"/>
    <w:rsid w:val="00974165"/>
    <w:rsid w:val="00974408"/>
    <w:rsid w:val="009757AD"/>
    <w:rsid w:val="0098211B"/>
    <w:rsid w:val="00985523"/>
    <w:rsid w:val="009933BB"/>
    <w:rsid w:val="009C0215"/>
    <w:rsid w:val="009C50D4"/>
    <w:rsid w:val="009D5387"/>
    <w:rsid w:val="009F66A2"/>
    <w:rsid w:val="00A209C2"/>
    <w:rsid w:val="00A25698"/>
    <w:rsid w:val="00A32A7D"/>
    <w:rsid w:val="00A43282"/>
    <w:rsid w:val="00A5496C"/>
    <w:rsid w:val="00A551B9"/>
    <w:rsid w:val="00A70C08"/>
    <w:rsid w:val="00A77E21"/>
    <w:rsid w:val="00A9713F"/>
    <w:rsid w:val="00A97E82"/>
    <w:rsid w:val="00AB2CCD"/>
    <w:rsid w:val="00AB5B53"/>
    <w:rsid w:val="00AC15E5"/>
    <w:rsid w:val="00AC2C9D"/>
    <w:rsid w:val="00AC7F72"/>
    <w:rsid w:val="00AD241F"/>
    <w:rsid w:val="00AE3301"/>
    <w:rsid w:val="00AF58E9"/>
    <w:rsid w:val="00B10270"/>
    <w:rsid w:val="00B47C75"/>
    <w:rsid w:val="00B67FE4"/>
    <w:rsid w:val="00B71A82"/>
    <w:rsid w:val="00B73894"/>
    <w:rsid w:val="00B73D46"/>
    <w:rsid w:val="00B759D6"/>
    <w:rsid w:val="00B83644"/>
    <w:rsid w:val="00B90E0F"/>
    <w:rsid w:val="00BA14DD"/>
    <w:rsid w:val="00BC6606"/>
    <w:rsid w:val="00BD0265"/>
    <w:rsid w:val="00BD6704"/>
    <w:rsid w:val="00BD7E19"/>
    <w:rsid w:val="00BE23C4"/>
    <w:rsid w:val="00BF4C8C"/>
    <w:rsid w:val="00C32DB6"/>
    <w:rsid w:val="00C60BD7"/>
    <w:rsid w:val="00C71A86"/>
    <w:rsid w:val="00C82ABC"/>
    <w:rsid w:val="00C83AE2"/>
    <w:rsid w:val="00C9294A"/>
    <w:rsid w:val="00CA1651"/>
    <w:rsid w:val="00CA6B7C"/>
    <w:rsid w:val="00CB333F"/>
    <w:rsid w:val="00CC3A07"/>
    <w:rsid w:val="00CD4885"/>
    <w:rsid w:val="00CE3A55"/>
    <w:rsid w:val="00CF5DDB"/>
    <w:rsid w:val="00CF7CB6"/>
    <w:rsid w:val="00D102D1"/>
    <w:rsid w:val="00D12623"/>
    <w:rsid w:val="00D36CD6"/>
    <w:rsid w:val="00D44D7D"/>
    <w:rsid w:val="00D46C0A"/>
    <w:rsid w:val="00D52B9A"/>
    <w:rsid w:val="00D70D6F"/>
    <w:rsid w:val="00D824BC"/>
    <w:rsid w:val="00D83D98"/>
    <w:rsid w:val="00DB3BC4"/>
    <w:rsid w:val="00DC2C04"/>
    <w:rsid w:val="00DC5C73"/>
    <w:rsid w:val="00DC7F8F"/>
    <w:rsid w:val="00DD4CD6"/>
    <w:rsid w:val="00DD74BB"/>
    <w:rsid w:val="00DE6F0A"/>
    <w:rsid w:val="00E036F1"/>
    <w:rsid w:val="00E03902"/>
    <w:rsid w:val="00E045DD"/>
    <w:rsid w:val="00E1081C"/>
    <w:rsid w:val="00E17E09"/>
    <w:rsid w:val="00E2696E"/>
    <w:rsid w:val="00E50E9B"/>
    <w:rsid w:val="00E552A7"/>
    <w:rsid w:val="00E67FDB"/>
    <w:rsid w:val="00E7227E"/>
    <w:rsid w:val="00E83CCC"/>
    <w:rsid w:val="00E9390B"/>
    <w:rsid w:val="00E97ED0"/>
    <w:rsid w:val="00EC6028"/>
    <w:rsid w:val="00EC7434"/>
    <w:rsid w:val="00ED247F"/>
    <w:rsid w:val="00EF53EA"/>
    <w:rsid w:val="00EF5743"/>
    <w:rsid w:val="00F061C9"/>
    <w:rsid w:val="00F55635"/>
    <w:rsid w:val="00F66602"/>
    <w:rsid w:val="00F67C50"/>
    <w:rsid w:val="00F72321"/>
    <w:rsid w:val="00F83622"/>
    <w:rsid w:val="00F84B89"/>
    <w:rsid w:val="00FC36FD"/>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2D703-89E5-4075-BA8F-2358E24B5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972</Words>
  <Characters>5547</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Samsung</cp:lastModifiedBy>
  <cp:revision>30</cp:revision>
  <dcterms:created xsi:type="dcterms:W3CDTF">2016-10-19T06:13:00Z</dcterms:created>
  <dcterms:modified xsi:type="dcterms:W3CDTF">2016-11-05T05:07:00Z</dcterms:modified>
</cp:coreProperties>
</file>